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sz w:val="28"/>
        </w:rPr>
      </w:pPr>
      <w:r>
        <w:rPr>
          <w:rFonts w:cs="Times New Roman" w:ascii="Times New Roman" w:hAnsi="Times New Roman"/>
          <w:b/>
          <w:sz w:val="28"/>
        </w:rPr>
        <w:t>DRAFT AGENDA- 10/25/00 (Not for distribution)</w:t>
      </w:r>
    </w:p>
    <w:p>
      <w:pPr>
        <w:pStyle w:val="Normal"/>
        <w:rPr>
          <w:rFonts w:ascii="Times New Roman" w:hAnsi="Times New Roman" w:cs="Times New Roman"/>
          <w:b/>
          <w:sz w:val="28"/>
        </w:rPr>
      </w:pPr>
      <w:r>
        <w:rPr>
          <w:rFonts w:cs="Times New Roman" w:ascii="Times New Roman" w:hAnsi="Times New Roman"/>
          <w:b/>
          <w:sz w:val="28"/>
        </w:rPr>
        <w:t>CFEE Air-Energy Conference</w:t>
      </w:r>
    </w:p>
    <w:p>
      <w:pPr>
        <w:pStyle w:val="Heading1"/>
        <w:ind w:hanging="0" w:start="0"/>
        <w:rPr>
          <w:rFonts w:ascii="Times New Roman" w:hAnsi="Times New Roman" w:cs="Times New Roman"/>
          <w:sz w:val="28"/>
        </w:rPr>
      </w:pPr>
      <w:r>
        <w:rPr>
          <w:rFonts w:cs="Times New Roman" w:ascii="Times New Roman" w:hAnsi="Times New Roman"/>
          <w:sz w:val="28"/>
        </w:rPr>
        <w:t>December 11-12, 2000</w:t>
      </w:r>
    </w:p>
    <w:p>
      <w:pPr>
        <w:pStyle w:val="Normal"/>
        <w:rPr>
          <w:rFonts w:ascii="Times New Roman" w:hAnsi="Times New Roman" w:cs="Times New Roman"/>
          <w:b/>
          <w:sz w:val="28"/>
        </w:rPr>
      </w:pPr>
      <w:r>
        <w:rPr>
          <w:rFonts w:cs="Times New Roman" w:ascii="Times New Roman" w:hAnsi="Times New Roman"/>
          <w:b/>
          <w:sz w:val="28"/>
        </w:rPr>
        <w:t>(Presenters are suggestions only—not confirmed)</w:t>
      </w:r>
    </w:p>
    <w:p>
      <w:pPr>
        <w:pStyle w:val="Normal"/>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8"/>
          <w:u w:val="single"/>
        </w:rPr>
      </w:pPr>
      <w:r>
        <w:rPr>
          <w:rFonts w:cs="Times New Roman" w:ascii="Times New Roman" w:hAnsi="Times New Roman"/>
          <w:b/>
          <w:sz w:val="28"/>
          <w:u w:val="single"/>
        </w:rPr>
        <w:t>Air Quality and Energy Availability and Reliability in 2000-2002: What’s the Relationship?</w:t>
      </w:r>
    </w:p>
    <w:p>
      <w:pPr>
        <w:pStyle w:val="Normal"/>
        <w:rPr>
          <w:rFonts w:ascii="Times New Roman" w:hAnsi="Times New Roman" w:cs="Times New Roman"/>
          <w:b/>
          <w:sz w:val="28"/>
          <w:u w:val="single"/>
        </w:rPr>
      </w:pPr>
      <w:r>
        <w:rPr>
          <w:rFonts w:cs="Times New Roman" w:ascii="Times New Roman" w:hAnsi="Times New Roman"/>
          <w:b/>
          <w:sz w:val="28"/>
          <w:u w:val="single"/>
        </w:rPr>
      </w:r>
    </w:p>
    <w:p>
      <w:pPr>
        <w:pStyle w:val="Normal"/>
        <w:rPr>
          <w:rFonts w:ascii="Times New Roman" w:hAnsi="Times New Roman" w:cs="Times New Roman"/>
          <w:b/>
          <w:sz w:val="28"/>
        </w:rPr>
      </w:pPr>
      <w:r>
        <w:rPr>
          <w:rFonts w:cs="Times New Roman" w:ascii="Times New Roman" w:hAnsi="Times New Roman"/>
          <w:b/>
          <w:sz w:val="28"/>
        </w:rPr>
        <w:t>Monday, Dec 11</w:t>
      </w:r>
    </w:p>
    <w:p>
      <w:pPr>
        <w:pStyle w:val="Normal"/>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8"/>
        </w:rPr>
      </w:pPr>
      <w:r>
        <w:rPr>
          <w:rFonts w:cs="Times New Roman" w:ascii="Times New Roman" w:hAnsi="Times New Roman"/>
          <w:b/>
          <w:sz w:val="28"/>
        </w:rPr>
        <w:t>8:00-8:15am:  Welcome, Introductions and Groundrules</w:t>
      </w:r>
    </w:p>
    <w:p>
      <w:pPr>
        <w:pStyle w:val="Normal"/>
        <w:rPr/>
      </w:pPr>
      <w:r>
        <w:rPr>
          <w:rFonts w:cs="Times New Roman" w:ascii="Times New Roman" w:hAnsi="Times New Roman"/>
          <w:b/>
          <w:sz w:val="28"/>
        </w:rPr>
        <w:tab/>
      </w:r>
      <w:r>
        <w:rPr>
          <w:rFonts w:cs="Times New Roman" w:ascii="Times New Roman" w:hAnsi="Times New Roman"/>
          <w:sz w:val="28"/>
        </w:rPr>
        <w:t>Patrick Mason</w:t>
      </w:r>
    </w:p>
    <w:p>
      <w:pPr>
        <w:pStyle w:val="Normal"/>
        <w:rPr>
          <w:rFonts w:ascii="Times New Roman" w:hAnsi="Times New Roman" w:cs="Times New Roman"/>
          <w:sz w:val="28"/>
        </w:rPr>
      </w:pPr>
      <w:r>
        <w:rPr>
          <w:rFonts w:cs="Times New Roman" w:ascii="Times New Roman" w:hAnsi="Times New Roman"/>
          <w:sz w:val="28"/>
        </w:rPr>
      </w:r>
    </w:p>
    <w:p>
      <w:pPr>
        <w:pStyle w:val="BodyText"/>
        <w:rPr/>
      </w:pPr>
      <w:r>
        <w:rPr/>
        <w:t>8:15-10:15:  Overview: Air quality rules and energy projects:        Where’s the Rub?</w:t>
      </w:r>
    </w:p>
    <w:p>
      <w:pPr>
        <w:pStyle w:val="Normal"/>
        <w:rPr/>
      </w:pPr>
      <w:r>
        <w:rPr>
          <w:rFonts w:cs="Times New Roman" w:ascii="Times New Roman" w:hAnsi="Times New Roman"/>
          <w:b/>
          <w:sz w:val="28"/>
        </w:rPr>
        <w:tab/>
      </w:r>
      <w:r>
        <w:rPr>
          <w:rFonts w:cs="Times New Roman" w:ascii="Times New Roman" w:hAnsi="Times New Roman"/>
          <w:sz w:val="28"/>
        </w:rPr>
        <w:t>Session Moderator: Kirk Marckwald</w:t>
      </w:r>
    </w:p>
    <w:p>
      <w:pPr>
        <w:pStyle w:val="Normal"/>
        <w:rPr>
          <w:rFonts w:ascii="Times New Roman" w:hAnsi="Times New Roman" w:cs="Times New Roman"/>
          <w:sz w:val="28"/>
        </w:rPr>
      </w:pPr>
      <w:r>
        <w:rPr>
          <w:rFonts w:cs="Times New Roman" w:ascii="Times New Roman" w:hAnsi="Times New Roman"/>
          <w:sz w:val="28"/>
        </w:rPr>
      </w:r>
    </w:p>
    <w:p>
      <w:pPr>
        <w:pStyle w:val="Normal"/>
        <w:numPr>
          <w:ilvl w:val="0"/>
          <w:numId w:val="8"/>
        </w:numPr>
        <w:rPr/>
      </w:pPr>
      <w:r>
        <w:rPr>
          <w:rFonts w:cs="Times New Roman" w:ascii="Times New Roman" w:hAnsi="Times New Roman"/>
          <w:sz w:val="28"/>
        </w:rPr>
        <w:t>Roles &amp; Responsibilities: Air Resources Board, EPA, the Califonria Energy Commission and other agencies</w:t>
      </w:r>
    </w:p>
    <w:p>
      <w:pPr>
        <w:pStyle w:val="Heading4"/>
        <w:rPr/>
      </w:pPr>
      <w:r>
        <w:rPr/>
        <w:t>Presenters:  (7 min each)</w:t>
      </w:r>
    </w:p>
    <w:p>
      <w:pPr>
        <w:pStyle w:val="Normal"/>
        <w:ind w:start="2160" w:end="0"/>
        <w:rPr>
          <w:rFonts w:ascii="Times New Roman" w:hAnsi="Times New Roman" w:cs="Times New Roman"/>
          <w:sz w:val="28"/>
        </w:rPr>
      </w:pPr>
      <w:r>
        <w:rPr>
          <w:rFonts w:cs="Times New Roman" w:ascii="Times New Roman" w:hAnsi="Times New Roman"/>
          <w:sz w:val="28"/>
        </w:rPr>
        <w:t>Mike Kenny, Executive Officer, California ARB:</w:t>
      </w:r>
    </w:p>
    <w:p>
      <w:pPr>
        <w:pStyle w:val="Normal"/>
        <w:ind w:firstLine="720" w:start="1440" w:end="0"/>
        <w:rPr>
          <w:rFonts w:ascii="Times New Roman" w:hAnsi="Times New Roman" w:cs="Times New Roman"/>
          <w:sz w:val="28"/>
        </w:rPr>
      </w:pPr>
      <w:r>
        <w:rPr>
          <w:rFonts w:cs="Times New Roman" w:ascii="Times New Roman" w:hAnsi="Times New Roman"/>
          <w:sz w:val="28"/>
        </w:rPr>
        <w:t>Mike Barr, Pillsbury, Madison &amp; Sutro:</w:t>
      </w:r>
    </w:p>
    <w:p>
      <w:pPr>
        <w:pStyle w:val="Normal"/>
        <w:ind w:firstLine="720" w:start="1440" w:end="0"/>
        <w:rPr>
          <w:rFonts w:ascii="Times New Roman" w:hAnsi="Times New Roman" w:cs="Times New Roman"/>
          <w:sz w:val="28"/>
        </w:rPr>
      </w:pPr>
      <w:r>
        <w:rPr>
          <w:rFonts w:cs="Times New Roman" w:ascii="Times New Roman" w:hAnsi="Times New Roman"/>
          <w:sz w:val="28"/>
        </w:rPr>
      </w:r>
    </w:p>
    <w:p>
      <w:pPr>
        <w:pStyle w:val="Normal"/>
        <w:numPr>
          <w:ilvl w:val="0"/>
          <w:numId w:val="4"/>
        </w:numPr>
        <w:rPr>
          <w:rFonts w:ascii="Times New Roman" w:hAnsi="Times New Roman" w:cs="Times New Roman"/>
          <w:sz w:val="28"/>
        </w:rPr>
      </w:pPr>
      <w:r>
        <w:rPr>
          <w:rFonts w:cs="Times New Roman" w:ascii="Times New Roman" w:hAnsi="Times New Roman"/>
          <w:sz w:val="28"/>
        </w:rPr>
        <w:t>Issues and Conflicts: A Few Case Studies</w:t>
      </w:r>
      <w:r>
        <w:rPr>
          <w:rFonts w:cs="Times New Roman" w:ascii="Times New Roman" w:hAnsi="Times New Roman"/>
          <w:b/>
          <w:sz w:val="28"/>
        </w:rPr>
        <w:t>.</w:t>
      </w:r>
      <w:r>
        <w:rPr>
          <w:rFonts w:cs="Times New Roman" w:ascii="Times New Roman" w:hAnsi="Times New Roman"/>
          <w:sz w:val="28"/>
        </w:rPr>
        <w:tab/>
      </w:r>
    </w:p>
    <w:p>
      <w:pPr>
        <w:pStyle w:val="Normal"/>
        <w:ind w:start="1440" w:end="0"/>
        <w:rPr>
          <w:rFonts w:ascii="Times New Roman" w:hAnsi="Times New Roman" w:cs="Times New Roman"/>
          <w:sz w:val="28"/>
        </w:rPr>
      </w:pPr>
      <w:r>
        <w:rPr>
          <w:rFonts w:cs="Times New Roman" w:ascii="Times New Roman" w:hAnsi="Times New Roman"/>
          <w:sz w:val="28"/>
        </w:rPr>
        <w:t>Presenters:  (10 min each)</w:t>
      </w:r>
    </w:p>
    <w:p>
      <w:pPr>
        <w:pStyle w:val="Heading8"/>
        <w:rPr/>
      </w:pPr>
      <w:r>
        <w:rPr/>
        <w:t>David Freeman, Gen. Mgr LADWP</w:t>
      </w:r>
    </w:p>
    <w:p>
      <w:pPr>
        <w:pStyle w:val="Normal"/>
        <w:ind w:start="2160" w:end="0"/>
        <w:rPr>
          <w:rFonts w:ascii="Times New Roman" w:hAnsi="Times New Roman" w:cs="Times New Roman"/>
          <w:sz w:val="28"/>
        </w:rPr>
      </w:pPr>
      <w:r>
        <w:rPr>
          <w:rFonts w:cs="Times New Roman" w:ascii="Times New Roman" w:hAnsi="Times New Roman"/>
          <w:sz w:val="28"/>
        </w:rPr>
        <w:t>____________, PG&amp; E Generation</w:t>
      </w:r>
    </w:p>
    <w:p>
      <w:pPr>
        <w:pStyle w:val="Normal"/>
        <w:ind w:start="2160" w:end="0"/>
        <w:rPr>
          <w:rFonts w:ascii="Times New Roman" w:hAnsi="Times New Roman" w:cs="Times New Roman"/>
          <w:sz w:val="28"/>
        </w:rPr>
      </w:pPr>
      <w:r>
        <w:rPr>
          <w:rFonts w:cs="Times New Roman" w:ascii="Times New Roman" w:hAnsi="Times New Roman"/>
          <w:sz w:val="28"/>
        </w:rPr>
        <w:t>John White, CEERT</w:t>
      </w:r>
    </w:p>
    <w:p>
      <w:pPr>
        <w:pStyle w:val="Normal"/>
        <w:rPr>
          <w:rFonts w:ascii="Times New Roman" w:hAnsi="Times New Roman" w:cs="Times New Roman"/>
          <w:sz w:val="28"/>
        </w:rPr>
      </w:pPr>
      <w:r>
        <w:rPr>
          <w:rFonts w:cs="Times New Roman" w:ascii="Times New Roman" w:hAnsi="Times New Roman"/>
          <w:sz w:val="28"/>
        </w:rPr>
      </w:r>
    </w:p>
    <w:p>
      <w:pPr>
        <w:pStyle w:val="Normal"/>
        <w:numPr>
          <w:ilvl w:val="0"/>
          <w:numId w:val="5"/>
        </w:numPr>
        <w:rPr>
          <w:rFonts w:ascii="Times New Roman" w:hAnsi="Times New Roman" w:cs="Times New Roman"/>
          <w:sz w:val="28"/>
        </w:rPr>
      </w:pPr>
      <w:r>
        <w:rPr>
          <w:rFonts w:cs="Times New Roman" w:ascii="Times New Roman" w:hAnsi="Times New Roman"/>
          <w:sz w:val="28"/>
        </w:rPr>
        <w:t>Respondants(5 min each)</w:t>
      </w:r>
    </w:p>
    <w:p>
      <w:pPr>
        <w:pStyle w:val="Normal"/>
        <w:ind w:firstLine="720" w:end="0"/>
        <w:rPr>
          <w:rFonts w:ascii="Times New Roman" w:hAnsi="Times New Roman" w:cs="Times New Roman"/>
          <w:sz w:val="28"/>
        </w:rPr>
      </w:pPr>
      <w:r>
        <w:rPr>
          <w:rFonts w:cs="Times New Roman" w:ascii="Times New Roman" w:hAnsi="Times New Roman"/>
          <w:sz w:val="28"/>
        </w:rPr>
        <w:t xml:space="preserve">Dan Kirshner, Environmental Defense Fund </w:t>
      </w:r>
    </w:p>
    <w:p>
      <w:pPr>
        <w:pStyle w:val="Normal"/>
        <w:ind w:firstLine="720" w:end="0"/>
        <w:rPr>
          <w:rFonts w:ascii="Times New Roman" w:hAnsi="Times New Roman" w:cs="Times New Roman"/>
          <w:sz w:val="28"/>
        </w:rPr>
      </w:pPr>
      <w:r>
        <w:rPr>
          <w:rFonts w:cs="Times New Roman" w:ascii="Times New Roman" w:hAnsi="Times New Roman"/>
          <w:sz w:val="28"/>
        </w:rPr>
        <w:t>Alan Lloyd, Chair, Air Resources Board</w:t>
      </w:r>
    </w:p>
    <w:p>
      <w:pPr>
        <w:pStyle w:val="BodyTextIndent"/>
        <w:rPr/>
      </w:pPr>
      <w:r>
        <w:rPr/>
        <w:t>Executive Officer, A Major Air Quality Management District     (Could be Wallerstein or San Diego APCO)</w:t>
      </w:r>
    </w:p>
    <w:p>
      <w:pPr>
        <w:pStyle w:val="Heading9"/>
        <w:rPr/>
      </w:pPr>
      <w:r>
        <w:rPr/>
        <w:t>Felicia Marcus, Regional Administrator USEPA</w:t>
      </w:r>
    </w:p>
    <w:p>
      <w:pPr>
        <w:pStyle w:val="Normal"/>
        <w:ind w:firstLine="720" w:end="0"/>
        <w:rPr>
          <w:rFonts w:ascii="Times New Roman" w:hAnsi="Times New Roman" w:cs="Times New Roman"/>
          <w:sz w:val="28"/>
        </w:rPr>
      </w:pPr>
      <w:r>
        <w:rPr>
          <w:rFonts w:cs="Times New Roman" w:ascii="Times New Roman" w:hAnsi="Times New Roman"/>
          <w:sz w:val="28"/>
        </w:rPr>
      </w:r>
    </w:p>
    <w:p>
      <w:pPr>
        <w:pStyle w:val="Heading5"/>
        <w:numPr>
          <w:ilvl w:val="0"/>
          <w:numId w:val="2"/>
        </w:numPr>
        <w:rPr/>
      </w:pPr>
      <w:r>
        <w:rPr/>
        <w:t>Questions &amp; Answers (45 minutes)</w:t>
      </w:r>
    </w:p>
    <w:p>
      <w:pPr>
        <w:pStyle w:val="Normal"/>
        <w:rPr/>
      </w:pPr>
      <w:r>
        <w:rPr/>
      </w:r>
    </w:p>
    <w:p>
      <w:pPr>
        <w:pStyle w:val="Normal"/>
        <w:numPr>
          <w:ilvl w:val="0"/>
          <w:numId w:val="7"/>
        </w:numPr>
        <w:rPr>
          <w:rFonts w:ascii="Times New Roman" w:hAnsi="Times New Roman" w:cs="Times New Roman"/>
          <w:sz w:val="28"/>
        </w:rPr>
      </w:pPr>
      <w:r>
        <w:rPr>
          <w:rFonts w:cs="Times New Roman" w:ascii="Times New Roman" w:hAnsi="Times New Roman"/>
          <w:sz w:val="28"/>
        </w:rPr>
        <w:t>Wrap-up and Summary (10 minutes)</w:t>
      </w:r>
    </w:p>
    <w:p>
      <w:pPr>
        <w:pStyle w:val="Heading1"/>
        <w:ind w:hanging="0" w:start="0"/>
        <w:rPr>
          <w:rFonts w:ascii="Times New Roman" w:hAnsi="Times New Roman" w:cs="Times New Roman"/>
          <w:sz w:val="28"/>
        </w:rPr>
      </w:pPr>
      <w:r>
        <w:rPr>
          <w:rFonts w:cs="Times New Roman" w:ascii="Times New Roman" w:hAnsi="Times New Roman"/>
          <w:sz w:val="28"/>
        </w:rPr>
      </w:r>
    </w:p>
    <w:p>
      <w:pPr>
        <w:pStyle w:val="Heading1"/>
        <w:ind w:hanging="0" w:start="0"/>
        <w:rPr>
          <w:rFonts w:ascii="Times New Roman" w:hAnsi="Times New Roman" w:cs="Times New Roman"/>
          <w:sz w:val="28"/>
        </w:rPr>
      </w:pPr>
      <w:r>
        <w:rPr>
          <w:rFonts w:cs="Times New Roman" w:ascii="Times New Roman" w:hAnsi="Times New Roman"/>
          <w:sz w:val="28"/>
        </w:rPr>
        <w:t>10:15-10:30: Break</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b/>
          <w:sz w:val="28"/>
        </w:rPr>
      </w:pPr>
      <w:r>
        <w:rPr>
          <w:rFonts w:cs="Times New Roman" w:ascii="Times New Roman" w:hAnsi="Times New Roman"/>
          <w:b/>
          <w:sz w:val="28"/>
        </w:rPr>
        <w:t>10:30-12:30: Session 1</w:t>
      </w:r>
    </w:p>
    <w:p>
      <w:pPr>
        <w:pStyle w:val="Normal"/>
        <w:rPr/>
      </w:pPr>
      <w:r>
        <w:rPr>
          <w:rFonts w:cs="Times New Roman" w:ascii="Times New Roman" w:hAnsi="Times New Roman"/>
          <w:b/>
          <w:sz w:val="28"/>
        </w:rPr>
        <w:t xml:space="preserve">Integrating ways to move forward </w:t>
      </w:r>
      <w:r>
        <w:rPr>
          <w:rFonts w:cs="Times New Roman" w:ascii="Times New Roman" w:hAnsi="Times New Roman"/>
          <w:b/>
          <w:sz w:val="28"/>
          <w:u w:val="single"/>
        </w:rPr>
        <w:t>in the near term</w:t>
      </w:r>
      <w:r>
        <w:rPr>
          <w:rFonts w:cs="Times New Roman" w:ascii="Times New Roman" w:hAnsi="Times New Roman"/>
          <w:sz w:val="28"/>
        </w:rPr>
        <w:t xml:space="preserve">: </w:t>
      </w:r>
    </w:p>
    <w:p>
      <w:pPr>
        <w:pStyle w:val="Normal"/>
        <w:numPr>
          <w:ilvl w:val="0"/>
          <w:numId w:val="6"/>
        </w:numPr>
        <w:rPr>
          <w:rFonts w:ascii="Times New Roman" w:hAnsi="Times New Roman" w:cs="Times New Roman"/>
          <w:sz w:val="28"/>
        </w:rPr>
      </w:pPr>
      <w:r>
        <w:rPr>
          <w:rFonts w:cs="Times New Roman" w:ascii="Times New Roman" w:hAnsi="Times New Roman"/>
          <w:b/>
          <w:sz w:val="28"/>
        </w:rPr>
        <w:t>Part 1</w:t>
      </w:r>
      <w:r>
        <w:rPr>
          <w:rFonts w:cs="Times New Roman" w:ascii="Times New Roman" w:hAnsi="Times New Roman"/>
          <w:sz w:val="28"/>
        </w:rPr>
        <w:t>: Smarter and more efficient energy use, new generation, large and small? Can renewable energy sources help lighten the load?</w:t>
      </w:r>
    </w:p>
    <w:p>
      <w:pPr>
        <w:pStyle w:val="Normal"/>
        <w:ind w:firstLine="720" w:end="0"/>
        <w:rPr>
          <w:rFonts w:ascii="Times New Roman" w:hAnsi="Times New Roman" w:cs="Times New Roman"/>
          <w:sz w:val="28"/>
        </w:rPr>
      </w:pPr>
      <w:r>
        <w:rPr>
          <w:rFonts w:cs="Times New Roman" w:ascii="Times New Roman" w:hAnsi="Times New Roman"/>
          <w:sz w:val="28"/>
        </w:rPr>
        <w:t>Presenters:  (10 min each)</w:t>
      </w:r>
    </w:p>
    <w:p>
      <w:pPr>
        <w:pStyle w:val="Normal"/>
        <w:ind w:firstLine="720" w:start="1440" w:end="0"/>
        <w:rPr>
          <w:rFonts w:ascii="Times New Roman" w:hAnsi="Times New Roman" w:cs="Times New Roman"/>
          <w:sz w:val="28"/>
        </w:rPr>
      </w:pPr>
      <w:r>
        <w:rPr>
          <w:rFonts w:cs="Times New Roman" w:ascii="Times New Roman" w:hAnsi="Times New Roman"/>
          <w:sz w:val="28"/>
        </w:rPr>
        <w:t>Jeff Dasovich, Dir, Govt Affairs, ENRON</w:t>
      </w:r>
    </w:p>
    <w:p>
      <w:pPr>
        <w:pStyle w:val="Normal"/>
        <w:ind w:firstLine="720" w:start="1440" w:end="0"/>
        <w:rPr>
          <w:rFonts w:ascii="Times New Roman" w:hAnsi="Times New Roman" w:cs="Times New Roman"/>
          <w:sz w:val="28"/>
        </w:rPr>
      </w:pPr>
      <w:r>
        <w:rPr>
          <w:rFonts w:cs="Times New Roman" w:ascii="Times New Roman" w:hAnsi="Times New Roman"/>
          <w:sz w:val="28"/>
        </w:rPr>
        <w:t>Ralph Cavanagh, Sr Atty, NRDC</w:t>
      </w:r>
    </w:p>
    <w:p>
      <w:pPr>
        <w:pStyle w:val="Normal"/>
        <w:ind w:firstLine="720" w:end="0"/>
        <w:rPr>
          <w:rFonts w:ascii="Times New Roman" w:hAnsi="Times New Roman" w:cs="Times New Roman"/>
          <w:sz w:val="28"/>
        </w:rPr>
      </w:pPr>
      <w:r>
        <w:rPr>
          <w:rFonts w:cs="Times New Roman" w:ascii="Times New Roman" w:hAnsi="Times New Roman"/>
          <w:sz w:val="28"/>
        </w:rPr>
        <w:tab/>
        <w:tab/>
      </w:r>
    </w:p>
    <w:p>
      <w:pPr>
        <w:pStyle w:val="Normal"/>
        <w:rPr>
          <w:rFonts w:ascii="Times New Roman" w:hAnsi="Times New Roman" w:cs="Times New Roman"/>
          <w:sz w:val="28"/>
        </w:rPr>
      </w:pPr>
      <w:r>
        <w:rPr>
          <w:rFonts w:cs="Times New Roman" w:ascii="Times New Roman" w:hAnsi="Times New Roman"/>
          <w:sz w:val="28"/>
        </w:rPr>
        <w:tab/>
        <w:t xml:space="preserve">Responder:  (5 min) </w:t>
      </w:r>
    </w:p>
    <w:p>
      <w:pPr>
        <w:pStyle w:val="Normal"/>
        <w:ind w:firstLine="720" w:start="1440" w:end="0"/>
        <w:rPr>
          <w:rFonts w:ascii="Times New Roman" w:hAnsi="Times New Roman" w:cs="Times New Roman"/>
          <w:sz w:val="28"/>
        </w:rPr>
      </w:pPr>
      <w:r>
        <w:rPr>
          <w:rFonts w:cs="Times New Roman" w:ascii="Times New Roman" w:hAnsi="Times New Roman"/>
          <w:sz w:val="28"/>
        </w:rPr>
        <w:t>Debra Bowen, Chair, Senate Comm on Energy</w:t>
      </w:r>
    </w:p>
    <w:p>
      <w:pPr>
        <w:pStyle w:val="Normal"/>
        <w:rPr>
          <w:rFonts w:ascii="Times New Roman" w:hAnsi="Times New Roman" w:cs="Times New Roman"/>
          <w:b/>
          <w:sz w:val="28"/>
        </w:rPr>
      </w:pPr>
      <w:r>
        <w:rPr>
          <w:rFonts w:cs="Times New Roman" w:ascii="Times New Roman" w:hAnsi="Times New Roman"/>
          <w:sz w:val="28"/>
        </w:rPr>
        <w:tab/>
        <w:tab/>
        <w:tab/>
        <w:tab/>
        <w:t>Utilities and Communications</w:t>
      </w:r>
    </w:p>
    <w:p>
      <w:pPr>
        <w:pStyle w:val="Normal"/>
        <w:rPr>
          <w:rFonts w:ascii="Times New Roman" w:hAnsi="Times New Roman" w:cs="Times New Roman"/>
          <w:b/>
          <w:sz w:val="28"/>
        </w:rPr>
      </w:pPr>
      <w:r>
        <w:rPr>
          <w:rFonts w:cs="Times New Roman" w:ascii="Times New Roman" w:hAnsi="Times New Roman"/>
          <w:b/>
          <w:sz w:val="28"/>
        </w:rPr>
      </w:r>
    </w:p>
    <w:p>
      <w:pPr>
        <w:pStyle w:val="Normal"/>
        <w:numPr>
          <w:ilvl w:val="0"/>
          <w:numId w:val="3"/>
        </w:numPr>
        <w:rPr>
          <w:rFonts w:ascii="Times New Roman" w:hAnsi="Times New Roman" w:cs="Times New Roman"/>
          <w:sz w:val="28"/>
        </w:rPr>
      </w:pPr>
      <w:r>
        <w:rPr>
          <w:rFonts w:cs="Times New Roman" w:ascii="Times New Roman" w:hAnsi="Times New Roman"/>
          <w:b/>
          <w:sz w:val="28"/>
        </w:rPr>
        <w:t>Part 2:</w:t>
      </w:r>
      <w:r>
        <w:rPr>
          <w:rFonts w:cs="Times New Roman" w:ascii="Times New Roman" w:hAnsi="Times New Roman"/>
          <w:sz w:val="28"/>
        </w:rPr>
        <w:t>Getting creative with credits: Can we expand the marketplace for offsets?</w:t>
      </w:r>
    </w:p>
    <w:p>
      <w:pPr>
        <w:pStyle w:val="Normal"/>
        <w:rPr>
          <w:rFonts w:ascii="Times New Roman" w:hAnsi="Times New Roman" w:cs="Times New Roman"/>
          <w:sz w:val="28"/>
        </w:rPr>
      </w:pPr>
      <w:r>
        <w:rPr>
          <w:rFonts w:cs="Times New Roman" w:ascii="Times New Roman" w:hAnsi="Times New Roman"/>
          <w:sz w:val="28"/>
        </w:rPr>
        <w:tab/>
        <w:t>Presenters:   (10 min each)</w:t>
      </w:r>
    </w:p>
    <w:p>
      <w:pPr>
        <w:pStyle w:val="Normal"/>
        <w:ind w:firstLine="720" w:start="1440" w:end="0"/>
        <w:rPr>
          <w:rFonts w:ascii="Times New Roman" w:hAnsi="Times New Roman" w:cs="Times New Roman"/>
          <w:sz w:val="28"/>
        </w:rPr>
      </w:pPr>
      <w:r>
        <w:rPr>
          <w:rFonts w:cs="Times New Roman" w:ascii="Times New Roman" w:hAnsi="Times New Roman"/>
          <w:sz w:val="28"/>
        </w:rPr>
        <w:t>Bob Wyman,</w:t>
      </w:r>
    </w:p>
    <w:p>
      <w:pPr>
        <w:pStyle w:val="Heading6"/>
        <w:rPr>
          <w:b w:val="false"/>
        </w:rPr>
      </w:pPr>
      <w:r>
        <w:rPr>
          <w:b w:val="false"/>
        </w:rPr>
        <w:t>Ellen Garvey, Exec Officer, BAAQMD</w:t>
      </w:r>
    </w:p>
    <w:p>
      <w:pPr>
        <w:pStyle w:val="Normal"/>
        <w:rPr>
          <w:rFonts w:ascii="Times New Roman" w:hAnsi="Times New Roman" w:cs="Times New Roman"/>
          <w:b/>
          <w:sz w:val="28"/>
        </w:rPr>
      </w:pPr>
      <w:r>
        <w:rPr>
          <w:rFonts w:cs="Times New Roman" w:ascii="Times New Roman" w:hAnsi="Times New Roman"/>
          <w:sz w:val="28"/>
        </w:rPr>
        <w:tab/>
        <w:t>Responder:  (5 min)</w:t>
      </w:r>
    </w:p>
    <w:p>
      <w:pPr>
        <w:pStyle w:val="Heading7"/>
        <w:rPr/>
      </w:pPr>
      <w:r>
        <w:rPr/>
        <w:t>Mike Machado, State Assembly</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Roundtable Discussion  (70 min)</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b/>
          <w:sz w:val="28"/>
        </w:rPr>
      </w:pPr>
      <w:r>
        <w:rPr>
          <w:rFonts w:cs="Times New Roman" w:ascii="Times New Roman" w:hAnsi="Times New Roman"/>
          <w:b/>
          <w:sz w:val="28"/>
        </w:rPr>
        <w:t>12:30-1:30 Lunch</w:t>
      </w:r>
    </w:p>
    <w:p>
      <w:pPr>
        <w:pStyle w:val="Normal"/>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8"/>
        </w:rPr>
      </w:pPr>
      <w:r>
        <w:rPr>
          <w:rFonts w:cs="Times New Roman" w:ascii="Times New Roman" w:hAnsi="Times New Roman"/>
          <w:b/>
          <w:sz w:val="28"/>
        </w:rPr>
        <w:t>1:30-3:20: Session 2</w:t>
      </w:r>
    </w:p>
    <w:p>
      <w:pPr>
        <w:pStyle w:val="BodyText"/>
        <w:rPr/>
      </w:pPr>
      <w:r>
        <w:rPr/>
        <w:t xml:space="preserve">Reliability and the Environment: </w:t>
      </w:r>
      <w:r>
        <w:rPr>
          <w:b w:val="false"/>
        </w:rPr>
        <w:t>The conflicts between achieving better air quality and continuing to build new power sources and transmission needed to meet population and economic growth. How can they be resolved? Is the health of California’s economy threatened by increased load from the “new economy”?</w:t>
        <w:tab/>
      </w:r>
    </w:p>
    <w:p>
      <w:pPr>
        <w:pStyle w:val="Normal"/>
        <w:ind w:firstLine="720" w:end="0"/>
        <w:rPr>
          <w:rFonts w:ascii="Times New Roman" w:hAnsi="Times New Roman" w:cs="Times New Roman"/>
          <w:sz w:val="28"/>
        </w:rPr>
      </w:pPr>
      <w:r>
        <w:rPr>
          <w:rFonts w:cs="Times New Roman" w:ascii="Times New Roman" w:hAnsi="Times New Roman"/>
          <w:sz w:val="28"/>
        </w:rPr>
        <w:t xml:space="preserve">Presenters:   (10 min each) </w:t>
      </w:r>
    </w:p>
    <w:p>
      <w:pPr>
        <w:pStyle w:val="Normal"/>
        <w:ind w:firstLine="720" w:start="1440" w:end="0"/>
        <w:rPr>
          <w:rFonts w:ascii="Times New Roman" w:hAnsi="Times New Roman" w:cs="Times New Roman"/>
          <w:sz w:val="28"/>
        </w:rPr>
      </w:pPr>
      <w:r>
        <w:rPr>
          <w:rFonts w:cs="Times New Roman" w:ascii="Times New Roman" w:hAnsi="Times New Roman"/>
          <w:sz w:val="28"/>
        </w:rPr>
        <w:t>Jim Pope, Utility Director, Silicon Valley Power</w:t>
      </w:r>
    </w:p>
    <w:p>
      <w:pPr>
        <w:pStyle w:val="Normal"/>
        <w:ind w:firstLine="720" w:start="1440" w:end="0"/>
        <w:rPr>
          <w:rFonts w:ascii="Times New Roman" w:hAnsi="Times New Roman" w:cs="Times New Roman"/>
          <w:sz w:val="28"/>
        </w:rPr>
      </w:pPr>
      <w:r>
        <w:rPr>
          <w:rFonts w:cs="Times New Roman" w:ascii="Times New Roman" w:hAnsi="Times New Roman"/>
          <w:sz w:val="28"/>
        </w:rPr>
        <w:t>Richard Hall, Director Govt Affairs, INTEL</w:t>
      </w:r>
    </w:p>
    <w:p>
      <w:pPr>
        <w:pStyle w:val="Normal"/>
        <w:ind w:firstLine="720" w:start="1440" w:end="0"/>
        <w:rPr>
          <w:rFonts w:ascii="Times New Roman" w:hAnsi="Times New Roman" w:cs="Times New Roman"/>
          <w:sz w:val="28"/>
        </w:rPr>
      </w:pPr>
      <w:r>
        <w:rPr>
          <w:rFonts w:cs="Times New Roman" w:ascii="Times New Roman" w:hAnsi="Times New Roman"/>
          <w:sz w:val="28"/>
        </w:rPr>
        <w:t>Arturo Gandara, Professor, UCD School of Law</w:t>
      </w:r>
    </w:p>
    <w:p>
      <w:pPr>
        <w:pStyle w:val="Normal"/>
        <w:ind w:firstLine="720" w:start="1440" w:end="0"/>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ab/>
        <w:t>Roundtable Discussion (80 min)</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b/>
          <w:sz w:val="28"/>
        </w:rPr>
      </w:pPr>
      <w:r>
        <w:rPr>
          <w:rFonts w:cs="Times New Roman" w:ascii="Times New Roman" w:hAnsi="Times New Roman"/>
          <w:b/>
          <w:sz w:val="28"/>
        </w:rPr>
        <w:t>3:20-3:30 Break</w:t>
      </w:r>
    </w:p>
    <w:p>
      <w:pPr>
        <w:pStyle w:val="Normal"/>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8"/>
        </w:rPr>
      </w:pPr>
      <w:r>
        <w:rPr>
          <w:rFonts w:cs="Times New Roman" w:ascii="Times New Roman" w:hAnsi="Times New Roman"/>
          <w:b/>
          <w:sz w:val="28"/>
        </w:rPr>
        <w:t xml:space="preserve">3:30-5:15: Session 3 </w:t>
      </w:r>
    </w:p>
    <w:p>
      <w:pPr>
        <w:pStyle w:val="Normal"/>
        <w:rPr/>
      </w:pPr>
      <w:r>
        <w:rPr>
          <w:rFonts w:cs="Times New Roman" w:ascii="Times New Roman" w:hAnsi="Times New Roman"/>
          <w:b/>
          <w:sz w:val="28"/>
        </w:rPr>
        <w:t>How can we blend market pricing of electricity generation with the need for power and the desire for clean power?</w:t>
      </w:r>
      <w:r>
        <w:rPr>
          <w:rFonts w:cs="Times New Roman" w:ascii="Times New Roman" w:hAnsi="Times New Roman"/>
          <w:sz w:val="28"/>
        </w:rPr>
        <w:t xml:space="preserve"> What kind of new generation do we want?  How can it be priced and integrated with transmission to provide grid reliability?</w:t>
      </w:r>
    </w:p>
    <w:p>
      <w:pPr>
        <w:pStyle w:val="Normal"/>
        <w:rPr>
          <w:rFonts w:ascii="Times New Roman" w:hAnsi="Times New Roman" w:cs="Times New Roman"/>
          <w:sz w:val="28"/>
        </w:rPr>
      </w:pPr>
      <w:r>
        <w:rPr>
          <w:rFonts w:cs="Times New Roman" w:ascii="Times New Roman" w:hAnsi="Times New Roman"/>
          <w:sz w:val="28"/>
        </w:rPr>
        <w:tab/>
        <w:t>Presenter:  (10 min)</w:t>
      </w:r>
    </w:p>
    <w:p>
      <w:pPr>
        <w:pStyle w:val="Normal"/>
        <w:ind w:firstLine="720" w:start="1440" w:end="0"/>
        <w:rPr>
          <w:rFonts w:ascii="Times New Roman" w:hAnsi="Times New Roman" w:cs="Times New Roman"/>
          <w:sz w:val="28"/>
        </w:rPr>
      </w:pPr>
      <w:r>
        <w:rPr>
          <w:rFonts w:cs="Times New Roman" w:ascii="Times New Roman" w:hAnsi="Times New Roman"/>
          <w:sz w:val="28"/>
        </w:rPr>
        <w:t>John Scadding, Sr Economist, Wilk &amp; Associates</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ab/>
        <w:t>Responder: (5 min)</w:t>
      </w:r>
    </w:p>
    <w:p>
      <w:pPr>
        <w:pStyle w:val="Normal"/>
        <w:ind w:firstLine="720" w:start="1440" w:end="0"/>
        <w:rPr>
          <w:rFonts w:ascii="Times New Roman" w:hAnsi="Times New Roman" w:cs="Times New Roman"/>
          <w:sz w:val="28"/>
        </w:rPr>
      </w:pPr>
      <w:r>
        <w:rPr>
          <w:rFonts w:cs="Times New Roman" w:ascii="Times New Roman" w:hAnsi="Times New Roman"/>
          <w:sz w:val="28"/>
        </w:rPr>
        <w:t>Terry Winter, Exec Director, ISO</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ab/>
        <w:t>Roundtable Discussion (90 min)</w:t>
      </w:r>
    </w:p>
    <w:p>
      <w:pPr>
        <w:pStyle w:val="Heading1"/>
        <w:ind w:hanging="0" w:start="0"/>
        <w:rPr>
          <w:rFonts w:ascii="Times New Roman" w:hAnsi="Times New Roman" w:cs="Times New Roman"/>
          <w:sz w:val="28"/>
        </w:rPr>
      </w:pPr>
      <w:r>
        <w:rPr>
          <w:rFonts w:cs="Times New Roman" w:ascii="Times New Roman" w:hAnsi="Times New Roman"/>
          <w:sz w:val="28"/>
        </w:rPr>
      </w:r>
    </w:p>
    <w:p>
      <w:pPr>
        <w:pStyle w:val="Heading3"/>
        <w:ind w:hanging="0" w:start="0"/>
        <w:rPr/>
      </w:pPr>
      <w:r>
        <w:rPr/>
        <w:t>Tuesday, December 12</w:t>
      </w:r>
    </w:p>
    <w:p>
      <w:pPr>
        <w:pStyle w:val="Normal"/>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8"/>
        </w:rPr>
      </w:pPr>
      <w:r>
        <w:rPr>
          <w:rFonts w:cs="Times New Roman" w:ascii="Times New Roman" w:hAnsi="Times New Roman"/>
          <w:b/>
          <w:sz w:val="28"/>
        </w:rPr>
        <w:t xml:space="preserve">8:00-10:00 Session 4: </w:t>
      </w:r>
    </w:p>
    <w:p>
      <w:pPr>
        <w:pStyle w:val="Normal"/>
        <w:rPr/>
      </w:pPr>
      <w:r>
        <w:rPr>
          <w:rFonts w:cs="Times New Roman" w:ascii="Times New Roman" w:hAnsi="Times New Roman"/>
          <w:sz w:val="28"/>
        </w:rPr>
        <w:t xml:space="preserve">Does the maze of local, regional, state and federal regulations limit siting, development and energy conservation options? Can the process be expedited by regulation and/or legislation to be helpful </w:t>
      </w:r>
      <w:r>
        <w:rPr>
          <w:rFonts w:cs="Times New Roman" w:ascii="Times New Roman" w:hAnsi="Times New Roman"/>
          <w:sz w:val="28"/>
          <w:u w:val="single"/>
        </w:rPr>
        <w:t>in the near term?</w:t>
      </w:r>
      <w:r>
        <w:rPr>
          <w:rFonts w:cs="Times New Roman" w:ascii="Times New Roman" w:hAnsi="Times New Roman"/>
          <w:sz w:val="28"/>
        </w:rPr>
        <w:t xml:space="preserve">  How can regulators react to emergency needs?</w:t>
      </w:r>
    </w:p>
    <w:p>
      <w:pPr>
        <w:pStyle w:val="Normal"/>
        <w:rPr>
          <w:rFonts w:ascii="Times New Roman" w:hAnsi="Times New Roman" w:cs="Times New Roman"/>
          <w:sz w:val="28"/>
        </w:rPr>
      </w:pPr>
      <w:r>
        <w:rPr>
          <w:rFonts w:cs="Times New Roman" w:ascii="Times New Roman" w:hAnsi="Times New Roman"/>
          <w:sz w:val="28"/>
        </w:rPr>
        <w:tab/>
        <w:t>Presenters:   (10 min each)</w:t>
      </w:r>
    </w:p>
    <w:p>
      <w:pPr>
        <w:pStyle w:val="Heading2"/>
        <w:ind w:start="1440" w:end="0"/>
        <w:rPr/>
      </w:pPr>
      <w:r>
        <w:rPr/>
        <w:t>Bill Keese, Chair, California Energy Commission</w:t>
      </w:r>
    </w:p>
    <w:p>
      <w:pPr>
        <w:pStyle w:val="Normal"/>
        <w:rPr/>
      </w:pPr>
      <w:r>
        <w:rPr/>
        <w:tab/>
        <w:tab/>
      </w:r>
      <w:r>
        <w:rPr>
          <w:rFonts w:cs="Times New Roman" w:ascii="Times New Roman" w:hAnsi="Times New Roman"/>
          <w:sz w:val="28"/>
        </w:rPr>
        <w:tab/>
        <w:t>Dan Richard, Sr VP Public Affairs, PG&amp;E</w:t>
      </w:r>
    </w:p>
    <w:p>
      <w:pPr>
        <w:pStyle w:val="Normal"/>
        <w:rPr>
          <w:rFonts w:ascii="Times New Roman" w:hAnsi="Times New Roman" w:cs="Times New Roman"/>
          <w:sz w:val="28"/>
        </w:rPr>
      </w:pPr>
      <w:r>
        <w:rPr>
          <w:rFonts w:cs="Times New Roman" w:ascii="Times New Roman" w:hAnsi="Times New Roman"/>
          <w:sz w:val="28"/>
        </w:rPr>
        <w:tab/>
      </w:r>
    </w:p>
    <w:p>
      <w:pPr>
        <w:pStyle w:val="Normal"/>
        <w:ind w:firstLine="720" w:end="0"/>
        <w:rPr>
          <w:rFonts w:ascii="Times New Roman" w:hAnsi="Times New Roman" w:cs="Times New Roman"/>
          <w:sz w:val="28"/>
        </w:rPr>
      </w:pPr>
      <w:r>
        <w:rPr>
          <w:rFonts w:cs="Times New Roman" w:ascii="Times New Roman" w:hAnsi="Times New Roman"/>
          <w:sz w:val="28"/>
        </w:rPr>
        <w:t>Responder:   (5 min)</w:t>
      </w:r>
    </w:p>
    <w:p>
      <w:pPr>
        <w:pStyle w:val="Normal"/>
        <w:ind w:firstLine="720" w:start="1440" w:end="0"/>
        <w:rPr>
          <w:rFonts w:ascii="Times New Roman" w:hAnsi="Times New Roman" w:cs="Times New Roman"/>
          <w:sz w:val="28"/>
        </w:rPr>
      </w:pPr>
      <w:r>
        <w:rPr>
          <w:rFonts w:cs="Times New Roman" w:ascii="Times New Roman" w:hAnsi="Times New Roman"/>
          <w:sz w:val="28"/>
        </w:rPr>
        <w:t xml:space="preserve">Rod Wright, Chair, Assembly Committee on </w:t>
      </w:r>
    </w:p>
    <w:p>
      <w:pPr>
        <w:pStyle w:val="Normal"/>
        <w:rPr>
          <w:rFonts w:ascii="Times New Roman" w:hAnsi="Times New Roman" w:cs="Times New Roman"/>
          <w:sz w:val="28"/>
        </w:rPr>
      </w:pPr>
      <w:r>
        <w:rPr>
          <w:rFonts w:cs="Times New Roman" w:ascii="Times New Roman" w:hAnsi="Times New Roman"/>
          <w:sz w:val="28"/>
        </w:rPr>
        <w:tab/>
        <w:tab/>
        <w:tab/>
        <w:tab/>
        <w:t>Utilities and Commerce</w:t>
      </w:r>
    </w:p>
    <w:p>
      <w:pPr>
        <w:pStyle w:val="Normal"/>
        <w:rPr>
          <w:rFonts w:ascii="Times New Roman" w:hAnsi="Times New Roman" w:cs="Times New Roman"/>
          <w:sz w:val="28"/>
        </w:rPr>
      </w:pPr>
      <w:r>
        <w:rPr>
          <w:rFonts w:cs="Times New Roman" w:ascii="Times New Roman" w:hAnsi="Times New Roman"/>
          <w:sz w:val="28"/>
        </w:rPr>
        <w:tab/>
      </w:r>
    </w:p>
    <w:p>
      <w:pPr>
        <w:pStyle w:val="Normal"/>
        <w:ind w:firstLine="720" w:end="0"/>
        <w:rPr>
          <w:rFonts w:ascii="Times New Roman" w:hAnsi="Times New Roman" w:cs="Times New Roman"/>
          <w:sz w:val="28"/>
        </w:rPr>
      </w:pPr>
      <w:r>
        <w:rPr>
          <w:rFonts w:cs="Times New Roman" w:ascii="Times New Roman" w:hAnsi="Times New Roman"/>
          <w:sz w:val="28"/>
        </w:rPr>
        <w:t>Roundtable Discussion</w:t>
      </w:r>
    </w:p>
    <w:p>
      <w:pPr>
        <w:pStyle w:val="Normal"/>
        <w:rPr>
          <w:rFonts w:ascii="Times New Roman" w:hAnsi="Times New Roman" w:cs="Times New Roman"/>
          <w:sz w:val="28"/>
        </w:rPr>
      </w:pPr>
      <w:r>
        <w:rPr>
          <w:rFonts w:cs="Times New Roman" w:ascii="Times New Roman" w:hAnsi="Times New Roman"/>
          <w:sz w:val="28"/>
        </w:rPr>
      </w:r>
    </w:p>
    <w:p>
      <w:pPr>
        <w:pStyle w:val="Heading1"/>
        <w:ind w:hanging="0" w:start="0"/>
        <w:rPr>
          <w:rFonts w:ascii="Times New Roman" w:hAnsi="Times New Roman" w:cs="Times New Roman"/>
          <w:sz w:val="28"/>
        </w:rPr>
      </w:pPr>
      <w:r>
        <w:rPr>
          <w:rFonts w:cs="Times New Roman" w:ascii="Times New Roman" w:hAnsi="Times New Roman"/>
          <w:sz w:val="28"/>
        </w:rPr>
        <w:t>10:00-10:15 Comments: Vic Fazio</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b/>
          <w:sz w:val="28"/>
        </w:rPr>
      </w:pPr>
      <w:r>
        <w:rPr>
          <w:rFonts w:cs="Times New Roman" w:ascii="Times New Roman" w:hAnsi="Times New Roman"/>
          <w:b/>
          <w:sz w:val="28"/>
        </w:rPr>
        <w:t>10:15-10:30 Break</w:t>
      </w:r>
    </w:p>
    <w:p>
      <w:pPr>
        <w:pStyle w:val="Normal"/>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8"/>
        </w:rPr>
      </w:pPr>
      <w:r>
        <w:rPr>
          <w:rFonts w:cs="Times New Roman" w:ascii="Times New Roman" w:hAnsi="Times New Roman"/>
          <w:b/>
          <w:sz w:val="28"/>
        </w:rPr>
        <w:t xml:space="preserve">10:30 -12:00 Session 5: </w:t>
      </w:r>
    </w:p>
    <w:p>
      <w:pPr>
        <w:pStyle w:val="Normal"/>
        <w:rPr/>
      </w:pPr>
      <w:r>
        <w:rPr>
          <w:rFonts w:cs="Times New Roman" w:ascii="Times New Roman" w:hAnsi="Times New Roman"/>
          <w:b/>
          <w:sz w:val="28"/>
        </w:rPr>
        <w:t>Wrap-Up Roundtable</w:t>
      </w:r>
      <w:r>
        <w:rPr>
          <w:rFonts w:cs="Times New Roman" w:ascii="Times New Roman" w:hAnsi="Times New Roman"/>
          <w:sz w:val="28"/>
        </w:rPr>
        <w:t>: Have we reached any agreements?  What can be done now and by whom?</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ab/>
        <w:t xml:space="preserve">Facilitator: Vic Fazio </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b/>
          <w:sz w:val="28"/>
        </w:rPr>
      </w:pPr>
      <w:r>
        <w:rPr>
          <w:rFonts w:cs="Times New Roman" w:ascii="Times New Roman" w:hAnsi="Times New Roman"/>
          <w:b/>
          <w:sz w:val="28"/>
        </w:rPr>
      </w:r>
    </w:p>
    <w:sectPr>
      <w:headerReference w:type="default" r:id="rId2"/>
      <w:type w:val="nextPage"/>
      <w:pgSz w:w="12240" w:h="15840"/>
      <w:pgMar w:left="1800" w:right="1800" w:gutter="0" w:header="720" w:top="144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25.3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firstLine="720" w:start="0" w:end="0"/>
      <w:outlineLvl w:val="1"/>
    </w:pPr>
    <w:rPr>
      <w:rFonts w:ascii="Times New Roman" w:hAnsi="Times New Roman" w:cs="Times New Roman"/>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sz w:val="28"/>
    </w:rPr>
  </w:style>
  <w:style w:type="paragraph" w:styleId="Heading4">
    <w:name w:val="heading 4"/>
    <w:basedOn w:val="Normal"/>
    <w:next w:val="Normal"/>
    <w:qFormat/>
    <w:pPr>
      <w:keepNext w:val="true"/>
      <w:numPr>
        <w:ilvl w:val="3"/>
        <w:numId w:val="1"/>
      </w:numPr>
      <w:ind w:firstLine="720" w:start="720" w:end="0"/>
      <w:outlineLvl w:val="3"/>
    </w:pPr>
    <w:rPr>
      <w:rFonts w:ascii="Times New Roman" w:hAnsi="Times New Roman" w:cs="Times New Roman"/>
      <w:sz w:val="28"/>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sz w:val="28"/>
    </w:rPr>
  </w:style>
  <w:style w:type="paragraph" w:styleId="Heading6">
    <w:name w:val="heading 6"/>
    <w:basedOn w:val="Normal"/>
    <w:next w:val="Normal"/>
    <w:qFormat/>
    <w:pPr>
      <w:keepNext w:val="true"/>
      <w:numPr>
        <w:ilvl w:val="5"/>
        <w:numId w:val="1"/>
      </w:numPr>
      <w:ind w:firstLine="720" w:start="1440" w:end="0"/>
      <w:outlineLvl w:val="5"/>
    </w:pPr>
    <w:rPr>
      <w:rFonts w:ascii="Times New Roman" w:hAnsi="Times New Roman" w:cs="Times New Roman"/>
      <w:b/>
      <w:sz w:val="28"/>
    </w:rPr>
  </w:style>
  <w:style w:type="paragraph" w:styleId="Heading7">
    <w:name w:val="heading 7"/>
    <w:basedOn w:val="Normal"/>
    <w:next w:val="Normal"/>
    <w:qFormat/>
    <w:pPr>
      <w:keepNext w:val="true"/>
      <w:numPr>
        <w:ilvl w:val="6"/>
        <w:numId w:val="1"/>
      </w:numPr>
      <w:ind w:firstLine="720" w:start="1440" w:end="0"/>
      <w:outlineLvl w:val="6"/>
    </w:pPr>
    <w:rPr>
      <w:rFonts w:ascii="Times New Roman" w:hAnsi="Times New Roman" w:cs="Times New Roman"/>
      <w:sz w:val="28"/>
    </w:rPr>
  </w:style>
  <w:style w:type="paragraph" w:styleId="Heading8">
    <w:name w:val="heading 8"/>
    <w:basedOn w:val="Normal"/>
    <w:next w:val="Normal"/>
    <w:qFormat/>
    <w:pPr>
      <w:keepNext w:val="true"/>
      <w:numPr>
        <w:ilvl w:val="7"/>
        <w:numId w:val="1"/>
      </w:numPr>
      <w:ind w:hanging="0" w:start="2160" w:end="0"/>
      <w:outlineLvl w:val="7"/>
    </w:pPr>
    <w:rPr>
      <w:rFonts w:ascii="Times New Roman" w:hAnsi="Times New Roman" w:cs="Times New Roman"/>
      <w:sz w:val="28"/>
    </w:rPr>
  </w:style>
  <w:style w:type="paragraph" w:styleId="Heading9">
    <w:name w:val="heading 9"/>
    <w:basedOn w:val="Normal"/>
    <w:next w:val="Normal"/>
    <w:qFormat/>
    <w:pPr>
      <w:keepNext w:val="true"/>
      <w:numPr>
        <w:ilvl w:val="8"/>
        <w:numId w:val="1"/>
      </w:numPr>
      <w:ind w:firstLine="360" w:start="360" w:end="0"/>
      <w:outlineLvl w:val="8"/>
    </w:pPr>
    <w:rPr>
      <w:rFonts w:ascii="Times New Roman" w:hAnsi="Times New Roman" w:cs="Times New Roman"/>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rFonts w:ascii="Times New Roman" w:hAnsi="Times New Roman" w:cs="Times New Roman"/>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2000-11-16T21:20:00Z</dcterms:created>
  <dc:creator>Valued Gateway Customer</dc:creator>
  <dc:description/>
  <dc:language>en-CA</dc:language>
  <cp:lastModifiedBy>Kirk Markwald</cp:lastModifiedBy>
  <cp:lastPrinted>2000-10-25T13:44:00Z</cp:lastPrinted>
  <dcterms:modified xsi:type="dcterms:W3CDTF">2000-11-16T21:39:00Z</dcterms:modified>
  <cp:revision>3</cp:revision>
  <dc:subject/>
  <dc:title>Air-Energy Conference</dc:title>
</cp:coreProperties>
</file>