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center"/>
        <w:rPr>
          <w:u w:val="single"/>
        </w:rPr>
      </w:pPr>
      <w:r>
        <w:rPr>
          <w:u w:val="single"/>
        </w:rPr>
        <w:t>MANAGEMENT PRESENTATION  -  ERRON ASSETS</w:t>
      </w:r>
    </w:p>
    <w:p>
      <w:pPr>
        <w:pStyle w:val="Normal"/>
        <w:spacing w:lineRule="auto" w:line="360"/>
        <w:rPr>
          <w:u w:val="single"/>
        </w:rPr>
      </w:pPr>
      <w:r>
        <w:rPr>
          <w:u w:val="single"/>
        </w:rPr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>
          <w:b/>
          <w:bCs/>
        </w:rPr>
      </w:pPr>
      <w:r>
        <w:rPr>
          <w:b/>
          <w:bCs/>
        </w:rPr>
        <w:t>I.  PEAKER PROJECTS</w:t>
      </w:r>
    </w:p>
    <w:p>
      <w:pPr>
        <w:pStyle w:val="Normal"/>
        <w:spacing w:lineRule="auto" w:line="360"/>
        <w:rPr/>
      </w:pPr>
      <w:r>
        <w:rPr/>
        <w:t xml:space="preserve">       </w:t>
      </w:r>
      <w:r>
        <w:rPr/>
        <w:t>A.</w:t>
        <w:tab/>
      </w:r>
      <w:r>
        <w:rPr>
          <w:u w:val="single"/>
        </w:rPr>
        <w:t>Gleason</w:t>
      </w:r>
    </w:p>
    <w:p>
      <w:pPr>
        <w:pStyle w:val="Normal"/>
        <w:spacing w:lineRule="auto" w:line="360"/>
        <w:rPr/>
      </w:pPr>
      <w:r>
        <w:rPr/>
        <w:tab/>
        <w:t>Overview</w:t>
      </w:r>
    </w:p>
    <w:p>
      <w:pPr>
        <w:pStyle w:val="Normal"/>
        <w:spacing w:lineRule="auto" w:line="360"/>
        <w:rPr/>
      </w:pPr>
      <w:r>
        <w:rPr/>
        <w:tab/>
        <w:t>Specific Sales Points</w:t>
      </w:r>
    </w:p>
    <w:p>
      <w:pPr>
        <w:pStyle w:val="Normal"/>
        <w:spacing w:lineRule="auto" w:line="360"/>
        <w:rPr/>
      </w:pPr>
      <w:r>
        <w:rPr/>
        <w:tab/>
        <w:t>Development History</w:t>
      </w:r>
    </w:p>
    <w:p>
      <w:pPr>
        <w:pStyle w:val="Normal"/>
        <w:spacing w:lineRule="auto" w:line="360"/>
        <w:rPr/>
      </w:pPr>
      <w:r>
        <w:rPr/>
        <w:tab/>
        <w:t>Equipment Overview / Procurement &amp; Plant Design/Configuration</w:t>
      </w:r>
    </w:p>
    <w:p>
      <w:pPr>
        <w:pStyle w:val="Normal"/>
        <w:spacing w:lineRule="auto" w:line="360"/>
        <w:rPr/>
      </w:pPr>
      <w:r>
        <w:rPr/>
        <w:tab/>
        <w:t>Infrastructure overview / Procurement</w:t>
      </w:r>
    </w:p>
    <w:p>
      <w:pPr>
        <w:pStyle w:val="Normal"/>
        <w:spacing w:lineRule="auto" w:line="360"/>
        <w:rPr/>
      </w:pPr>
      <w:r>
        <w:rPr/>
        <w:tab/>
        <w:t>Construction Overview</w:t>
      </w:r>
    </w:p>
    <w:p>
      <w:pPr>
        <w:pStyle w:val="Normal"/>
        <w:spacing w:lineRule="auto" w:line="360"/>
        <w:rPr/>
      </w:pPr>
      <w:r>
        <w:rPr/>
        <w:tab/>
        <w:t>Contract Terms (EPC) &amp; Warranty Provisions</w:t>
      </w:r>
    </w:p>
    <w:p>
      <w:pPr>
        <w:pStyle w:val="Normal"/>
        <w:spacing w:lineRule="auto" w:line="360"/>
        <w:rPr/>
      </w:pPr>
      <w:r>
        <w:rPr/>
        <w:tab/>
        <w:t>Performance Results &amp; Operating History</w:t>
      </w:r>
    </w:p>
    <w:p>
      <w:pPr>
        <w:pStyle w:val="Normal"/>
        <w:spacing w:lineRule="auto" w:line="360"/>
        <w:rPr/>
      </w:pPr>
      <w:r>
        <w:rPr/>
        <w:tab/>
        <w:t>Interconnection Agreements (Gas, water)</w:t>
      </w:r>
    </w:p>
    <w:p>
      <w:pPr>
        <w:pStyle w:val="Normal"/>
        <w:spacing w:lineRule="auto" w:line="360"/>
        <w:rPr/>
      </w:pPr>
      <w:r>
        <w:rPr/>
        <w:tab/>
        <w:t>Gas Supply &amp; Transportation</w:t>
      </w:r>
    </w:p>
    <w:p>
      <w:pPr>
        <w:pStyle w:val="Normal"/>
        <w:spacing w:lineRule="auto" w:line="360"/>
        <w:rPr/>
      </w:pPr>
      <w:r>
        <w:rPr/>
        <w:tab/>
        <w:t>Review of Power Markets / Sales Opportunities/PPA Terms</w:t>
      </w:r>
    </w:p>
    <w:p>
      <w:pPr>
        <w:pStyle w:val="Normal"/>
        <w:spacing w:lineRule="auto" w:line="360"/>
        <w:rPr/>
      </w:pPr>
      <w:r>
        <w:rPr/>
        <w:tab/>
        <w:t>Control Area Outline</w:t>
      </w:r>
    </w:p>
    <w:p>
      <w:pPr>
        <w:pStyle w:val="Normal"/>
        <w:spacing w:lineRule="auto" w:line="360"/>
        <w:rPr/>
      </w:pPr>
      <w:r>
        <w:rPr/>
        <w:tab/>
        <w:t>Expansion / Conversion Details</w:t>
      </w:r>
    </w:p>
    <w:p>
      <w:pPr>
        <w:pStyle w:val="Normal"/>
        <w:spacing w:lineRule="auto" w:line="360"/>
        <w:rPr/>
      </w:pPr>
      <w:r>
        <w:rPr/>
        <w:tab/>
        <w:t>O&amp;M Costs</w:t>
      </w:r>
    </w:p>
    <w:p>
      <w:pPr>
        <w:pStyle w:val="Normal"/>
        <w:spacing w:lineRule="auto" w:line="360"/>
        <w:rPr/>
      </w:pPr>
      <w:r>
        <w:rPr/>
        <w:tab/>
        <w:t>State/Local Taxes</w:t>
      </w:r>
    </w:p>
    <w:p>
      <w:pPr>
        <w:pStyle w:val="Normal"/>
        <w:spacing w:lineRule="auto" w:line="360"/>
        <w:rPr/>
      </w:pPr>
      <w:r>
        <w:rPr/>
        <w:tab/>
        <w:t>Financing Information, If Any</w:t>
      </w:r>
    </w:p>
    <w:p>
      <w:pPr>
        <w:pStyle w:val="Normal"/>
        <w:spacing w:lineRule="auto" w:line="360"/>
        <w:rPr>
          <w:u w:val="single"/>
        </w:rPr>
      </w:pPr>
      <w:r>
        <w:rPr>
          <w:u w:val="single"/>
        </w:rPr>
        <w:t xml:space="preserve">       </w:t>
      </w:r>
      <w:r>
        <w:rPr>
          <w:u w:val="single"/>
        </w:rPr>
        <w:t xml:space="preserve">B&amp;C. </w:t>
      </w:r>
    </w:p>
    <w:p>
      <w:pPr>
        <w:pStyle w:val="Normal"/>
        <w:spacing w:lineRule="auto" w:line="360"/>
        <w:rPr/>
      </w:pPr>
      <w:r>
        <w:rPr/>
        <w:tab/>
        <w:t>Same format</w:t>
      </w:r>
    </w:p>
    <w:p>
      <w:pPr>
        <w:pStyle w:val="Normal"/>
        <w:spacing w:lineRule="auto" w:line="360"/>
        <w:rPr/>
      </w:pPr>
      <w:r>
        <w:rPr/>
        <w:tab/>
      </w:r>
    </w:p>
    <w:p>
      <w:pPr>
        <w:pStyle w:val="Normal"/>
        <w:spacing w:lineRule="auto" w:line="360"/>
        <w:rPr>
          <w:b/>
          <w:bCs/>
        </w:rPr>
      </w:pPr>
      <w:r>
        <w:rPr>
          <w:b/>
          <w:bCs/>
        </w:rPr>
        <w:t>II.  LV Cogen</w:t>
      </w:r>
    </w:p>
    <w:p>
      <w:pPr>
        <w:pStyle w:val="Normal"/>
        <w:spacing w:lineRule="auto" w:line="360"/>
        <w:rPr/>
      </w:pPr>
      <w:r>
        <w:rPr/>
        <w:tab/>
        <w:t>Overview</w:t>
      </w:r>
    </w:p>
    <w:p>
      <w:pPr>
        <w:pStyle w:val="Normal"/>
        <w:spacing w:lineRule="auto" w:line="360"/>
        <w:rPr/>
      </w:pPr>
      <w:r>
        <w:rPr/>
        <w:tab/>
        <w:t>Specific Sales Points</w:t>
      </w:r>
    </w:p>
    <w:p>
      <w:pPr>
        <w:pStyle w:val="Normal"/>
        <w:spacing w:lineRule="auto" w:line="360"/>
        <w:rPr/>
      </w:pPr>
      <w:r>
        <w:rPr/>
        <w:tab/>
        <w:t>Development History</w:t>
      </w:r>
    </w:p>
    <w:p>
      <w:pPr>
        <w:pStyle w:val="Normal"/>
        <w:spacing w:lineRule="auto" w:line="360"/>
        <w:rPr/>
      </w:pPr>
      <w:r>
        <w:rPr/>
        <w:tab/>
        <w:t>Ownership Chart</w:t>
      </w:r>
    </w:p>
    <w:p>
      <w:pPr>
        <w:pStyle w:val="Normal"/>
        <w:spacing w:lineRule="auto" w:line="360"/>
        <w:rPr/>
      </w:pPr>
      <w:r>
        <w:rPr/>
        <w:tab/>
        <w:t>Equipment Overview / Procurement &amp; Plant Design/Configuration</w:t>
      </w:r>
    </w:p>
    <w:p>
      <w:pPr>
        <w:pStyle w:val="Normal"/>
        <w:spacing w:lineRule="auto" w:line="360"/>
        <w:rPr/>
      </w:pPr>
      <w:r>
        <w:rPr/>
        <w:tab/>
        <w:t>Infrastructure overview / Procurement</w:t>
      </w:r>
    </w:p>
    <w:p>
      <w:pPr>
        <w:pStyle w:val="Normal"/>
        <w:spacing w:lineRule="auto" w:line="360"/>
        <w:rPr/>
      </w:pPr>
      <w:r>
        <w:rPr/>
        <w:tab/>
        <w:t>PPA Terms and current status</w:t>
      </w:r>
    </w:p>
    <w:p>
      <w:pPr>
        <w:pStyle w:val="Normal"/>
        <w:spacing w:lineRule="auto" w:line="360"/>
        <w:rPr/>
      </w:pPr>
      <w:r>
        <w:rPr/>
        <w:tab/>
        <w:t xml:space="preserve">Interim Sales Arrangements </w:t>
      </w:r>
    </w:p>
    <w:p>
      <w:pPr>
        <w:pStyle w:val="Normal"/>
        <w:spacing w:lineRule="auto" w:line="360"/>
        <w:rPr/>
      </w:pPr>
      <w:r>
        <w:rPr/>
        <w:tab/>
        <w:t>Operating History</w:t>
      </w:r>
    </w:p>
    <w:p>
      <w:pPr>
        <w:pStyle w:val="Normal"/>
        <w:spacing w:lineRule="auto" w:line="360"/>
        <w:rPr/>
      </w:pPr>
      <w:r>
        <w:rPr/>
        <w:tab/>
        <w:t>Interconnection Agreements (Gas, water)</w:t>
      </w:r>
    </w:p>
    <w:p>
      <w:pPr>
        <w:pStyle w:val="Normal"/>
        <w:spacing w:lineRule="auto" w:line="360"/>
        <w:rPr/>
      </w:pPr>
      <w:r>
        <w:rPr/>
        <w:tab/>
        <w:t>Gas Supply &amp; Transportation (including hedge arrangements)</w:t>
      </w:r>
    </w:p>
    <w:p>
      <w:pPr>
        <w:pStyle w:val="Normal"/>
        <w:spacing w:lineRule="auto" w:line="360"/>
        <w:rPr/>
      </w:pPr>
      <w:r>
        <w:rPr/>
        <w:tab/>
        <w:t>Operations and Maintenance</w:t>
      </w:r>
    </w:p>
    <w:p>
      <w:pPr>
        <w:pStyle w:val="Normal"/>
        <w:spacing w:lineRule="auto" w:line="360"/>
        <w:rPr/>
      </w:pPr>
      <w:r>
        <w:rPr/>
        <w:tab/>
        <w:t>Greenhouse overview (2-3 pgs)</w:t>
      </w:r>
    </w:p>
    <w:p>
      <w:pPr>
        <w:pStyle w:val="Normal"/>
        <w:spacing w:lineRule="auto" w:line="360"/>
        <w:rPr/>
      </w:pPr>
      <w:r>
        <w:rPr/>
        <w:tab/>
        <w:t>Financing terms</w:t>
      </w:r>
    </w:p>
    <w:p>
      <w:pPr>
        <w:pStyle w:val="Normal"/>
        <w:spacing w:lineRule="auto" w:line="360"/>
        <w:rPr/>
      </w:pPr>
      <w:r>
        <w:rPr/>
        <w:tab/>
        <w:t>Financials</w:t>
      </w:r>
    </w:p>
    <w:p>
      <w:pPr>
        <w:pStyle w:val="Normal"/>
        <w:spacing w:lineRule="auto" w:line="360"/>
        <w:rPr/>
      </w:pPr>
      <w:r>
        <w:rPr/>
        <w:tab/>
        <w:t>Optimization/Site Enhancements</w:t>
      </w:r>
    </w:p>
    <w:p>
      <w:pPr>
        <w:pStyle w:val="Normal"/>
        <w:spacing w:lineRule="auto" w:line="360"/>
        <w:ind w:start="540" w:end="0"/>
        <w:rPr>
          <w:u w:val="single"/>
        </w:rPr>
      </w:pPr>
      <w:r>
        <w:rPr>
          <w:u w:val="single"/>
        </w:rPr>
        <w:t>B.Development Site Discussion</w:t>
      </w:r>
    </w:p>
    <w:p>
      <w:pPr>
        <w:pStyle w:val="Normal"/>
        <w:spacing w:lineRule="auto" w:line="360"/>
        <w:ind w:start="720" w:end="0"/>
        <w:rPr/>
      </w:pPr>
      <w:r>
        <w:rPr/>
        <w:t>Similar to peaker outline including,</w:t>
      </w:r>
    </w:p>
    <w:p>
      <w:pPr>
        <w:pStyle w:val="Normal"/>
        <w:spacing w:lineRule="auto" w:line="360"/>
        <w:ind w:start="720" w:end="0"/>
        <w:rPr/>
      </w:pPr>
      <w:r>
        <w:rPr/>
        <w:t>Development overview</w:t>
      </w:r>
    </w:p>
    <w:p>
      <w:pPr>
        <w:pStyle w:val="Normal"/>
        <w:spacing w:lineRule="auto" w:line="360"/>
        <w:ind w:start="720" w:end="0"/>
        <w:rPr/>
      </w:pPr>
      <w:r>
        <w:rPr/>
        <w:t>Permitting/approvals process</w:t>
      </w:r>
    </w:p>
    <w:p>
      <w:pPr>
        <w:pStyle w:val="Normal"/>
        <w:spacing w:lineRule="auto" w:line="360"/>
        <w:ind w:start="720" w:end="0"/>
        <w:rPr/>
      </w:pPr>
      <w:r>
        <w:rPr/>
        <w:t>Construction Arrangements/Contractor qualifications</w:t>
      </w:r>
    </w:p>
    <w:p>
      <w:pPr>
        <w:pStyle w:val="Normal"/>
        <w:spacing w:lineRule="auto" w:line="360"/>
        <w:ind w:start="720" w:end="0"/>
        <w:rPr/>
      </w:pPr>
      <w:r>
        <w:rPr/>
        <w:t>Equipment Purchase contracts</w:t>
      </w:r>
    </w:p>
    <w:p>
      <w:pPr>
        <w:pStyle w:val="Normal"/>
        <w:spacing w:lineRule="auto" w:line="360"/>
        <w:ind w:start="720" w:end="0"/>
        <w:rPr/>
      </w:pPr>
      <w:r>
        <w:rPr/>
        <w:t>Project Cost Breakdown</w:t>
      </w:r>
    </w:p>
    <w:p>
      <w:pPr>
        <w:pStyle w:val="Normal"/>
        <w:spacing w:lineRule="auto" w:line="360"/>
        <w:ind w:start="540" w:end="0"/>
        <w:rPr/>
      </w:pPr>
      <w:r>
        <w:rPr/>
      </w:r>
    </w:p>
    <w:p>
      <w:pPr>
        <w:pStyle w:val="Normal"/>
        <w:spacing w:lineRule="auto" w:line="360"/>
        <w:rPr>
          <w:b/>
          <w:bCs/>
        </w:rPr>
      </w:pPr>
      <w:r>
        <w:rPr>
          <w:b/>
          <w:bCs/>
        </w:rPr>
        <w:t>III.</w:t>
        <w:tab/>
        <w:t>Pastoria</w:t>
      </w:r>
    </w:p>
    <w:p>
      <w:pPr>
        <w:pStyle w:val="Normal"/>
        <w:spacing w:lineRule="auto" w:line="360"/>
        <w:ind w:start="540" w:end="0"/>
        <w:rPr/>
      </w:pPr>
      <w:r>
        <w:rPr/>
        <w:t>Similar to peaker outline including,</w:t>
      </w:r>
    </w:p>
    <w:p>
      <w:pPr>
        <w:pStyle w:val="Normal"/>
        <w:spacing w:lineRule="auto" w:line="360"/>
        <w:ind w:start="540" w:end="0"/>
        <w:rPr/>
      </w:pPr>
      <w:r>
        <w:rPr/>
        <w:t>Development overview</w:t>
      </w:r>
    </w:p>
    <w:p>
      <w:pPr>
        <w:pStyle w:val="Normal"/>
        <w:spacing w:lineRule="auto" w:line="360"/>
        <w:ind w:start="540" w:end="0"/>
        <w:rPr/>
      </w:pPr>
      <w:r>
        <w:rPr/>
        <w:t>Permitting/approvals process</w:t>
      </w:r>
    </w:p>
    <w:p>
      <w:pPr>
        <w:pStyle w:val="Normal"/>
        <w:spacing w:lineRule="auto" w:line="360"/>
        <w:ind w:start="540" w:end="0"/>
        <w:rPr/>
      </w:pPr>
      <w:r>
        <w:rPr/>
        <w:t>Construction Arrangements</w:t>
      </w:r>
    </w:p>
    <w:p>
      <w:pPr>
        <w:pStyle w:val="Normal"/>
        <w:spacing w:lineRule="auto" w:line="360"/>
        <w:ind w:start="540" w:end="0"/>
        <w:rPr/>
      </w:pPr>
      <w:r>
        <w:rPr/>
        <w:t>Equipment Purchase contracts</w:t>
      </w:r>
    </w:p>
    <w:p>
      <w:pPr>
        <w:pStyle w:val="Normal"/>
        <w:spacing w:lineRule="auto" w:line="360"/>
        <w:ind w:start="540" w:end="0"/>
        <w:rPr/>
      </w:pPr>
      <w:r>
        <w:rPr/>
        <w:t>Project Cost Breakdown</w:t>
      </w:r>
    </w:p>
    <w:p>
      <w:pPr>
        <w:pStyle w:val="Normal"/>
        <w:spacing w:lineRule="auto" w:line="360"/>
        <w:rPr/>
      </w:pPr>
      <w:r>
        <w:rPr/>
        <w:tab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1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Arial" w:cs="Arial"/>
      <w:color w:val="auto"/>
      <w:sz w:val="22"/>
      <w:szCs w:val="22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2000-09-14T15:43:00Z</dcterms:created>
  <dc:creator>pr05</dc:creator>
  <dc:description/>
  <dc:language>en-CA</dc:language>
  <cp:lastModifiedBy>rmodi</cp:lastModifiedBy>
  <cp:lastPrinted>2000-09-14T13:53:00Z</cp:lastPrinted>
  <dcterms:modified xsi:type="dcterms:W3CDTF">2000-09-14T15:43:00Z</dcterms:modified>
  <cp:revision>2</cp:revision>
  <dc:subject/>
  <dc:title>MANAGEMENT PRESENTATION  -  ERRON ASSETS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Stamp">
    <vt:bool>1</vt:bool>
  </property>
  <property fmtid="{D5CDD505-2E9C-101B-9397-08002B2CF9AE}" pid="3" name="FilenameStamp">
    <vt:bool>1</vt:bool>
  </property>
  <property fmtid="{D5CDD505-2E9C-101B-9397-08002B2CF9AE}" pid="4" name="TimeStamp">
    <vt:bool>1</vt:bool>
  </property>
</Properties>
</file>