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end"/>
        <w:rPr/>
      </w:pPr>
      <w:r>
        <w:rPr/>
        <w:t>For more information contact:</w:t>
      </w:r>
    </w:p>
    <w:p>
      <w:pPr>
        <w:pStyle w:val="BodyText2"/>
        <w:jc w:val="end"/>
        <w:rPr/>
      </w:pPr>
      <w:r>
        <w:rPr/>
        <w:t>Eleanor Scott</w:t>
      </w:r>
    </w:p>
    <w:p>
      <w:pPr>
        <w:pStyle w:val="BodyText2"/>
        <w:jc w:val="end"/>
        <w:rPr/>
      </w:pPr>
      <w:r>
        <w:rPr/>
        <w:t>512-691-6316</w:t>
      </w:r>
    </w:p>
    <w:p>
      <w:pPr>
        <w:pStyle w:val="BodyText2"/>
        <w:jc w:val="end"/>
        <w:rPr/>
      </w:pPr>
      <w:r>
        <w:rPr/>
        <w:t>eleanor.scott@greenmountain.com</w:t>
        <w:tab/>
      </w:r>
    </w:p>
    <w:p>
      <w:pPr>
        <w:pStyle w:val="BodyText2"/>
        <w:rPr/>
      </w:pPr>
      <w:r>
        <w:rPr/>
      </w:r>
    </w:p>
    <w:p>
      <w:pPr>
        <w:pStyle w:val="BodyText2"/>
        <w:rPr/>
      </w:pPr>
      <w:r>
        <w:rPr/>
      </w:r>
    </w:p>
    <w:p>
      <w:pPr>
        <w:pStyle w:val="BodyText2"/>
        <w:rPr/>
      </w:pPr>
      <w:r>
        <w:rPr/>
        <w:t>GREEN MOUNTAIN ENERGY COMPANY AND THE PACIFIC FOREST TRUST WORK TOGETHER TO FIGHT GLOBAL WARMING</w:t>
      </w:r>
    </w:p>
    <w:p>
      <w:pPr>
        <w:pStyle w:val="Normal"/>
        <w:jc w:val="center"/>
        <w:rPr>
          <w:b/>
          <w:sz w:val="24"/>
        </w:rPr>
      </w:pPr>
      <w:r>
        <w:rPr>
          <w:b/>
          <w:sz w:val="24"/>
        </w:rPr>
      </w:r>
    </w:p>
    <w:p>
      <w:pPr>
        <w:pStyle w:val="Normal"/>
        <w:jc w:val="center"/>
        <w:rPr>
          <w:b/>
          <w:sz w:val="24"/>
        </w:rPr>
      </w:pPr>
      <w:r>
        <w:rPr>
          <w:b/>
          <w:sz w:val="24"/>
        </w:rPr>
        <w:t xml:space="preserve">Agreement to purchase carbon offsets from mature growth forests to reduce company’s environmental footprint is the first transaction of its kind in the U.S. </w:t>
      </w:r>
    </w:p>
    <w:p>
      <w:pPr>
        <w:pStyle w:val="Normal"/>
        <w:jc w:val="center"/>
        <w:rPr>
          <w:b/>
          <w:sz w:val="24"/>
        </w:rPr>
      </w:pPr>
      <w:r>
        <w:rPr>
          <w:b/>
          <w:sz w:val="24"/>
        </w:rPr>
        <w:t xml:space="preserve">  </w:t>
      </w:r>
    </w:p>
    <w:p>
      <w:pPr>
        <w:pStyle w:val="BodyText"/>
        <w:rPr/>
      </w:pPr>
      <w:r>
        <w:rPr/>
        <w:t>AUSTIN, TEXAS……November 9, 2000……………..Green Mountain Energy Company, the leading brand of cleaner electricity,* and The Pacific Forest Trust, an organization specializing in the management and design of conservation easements on private working forests, today announced an agreement designed to offset approximately 50% of Green Mountain Energy Company’s annual corporate carbon dioxide (CO</w:t>
      </w:r>
      <w:r>
        <w:rPr>
          <w:vertAlign w:val="subscript"/>
        </w:rPr>
        <w:t>2</w:t>
      </w:r>
      <w:r>
        <w:rPr/>
        <w:t xml:space="preserve">) emissions. </w:t>
      </w:r>
    </w:p>
    <w:p>
      <w:pPr>
        <w:pStyle w:val="Normal"/>
        <w:rPr>
          <w:sz w:val="24"/>
        </w:rPr>
      </w:pPr>
      <w:r>
        <w:rPr>
          <w:sz w:val="24"/>
        </w:rPr>
      </w:r>
    </w:p>
    <w:p>
      <w:pPr>
        <w:pStyle w:val="BodyText"/>
        <w:rPr/>
      </w:pPr>
      <w:r>
        <w:rPr/>
        <w:t>Under the terms of the agreement, Green Mountain Energy Company has purchased carbon offsets in the Pacific Forest Trust’s (PFT) old growth redwood including those in the Butano Creek watershed in San Mateo County in Northern California. PFT’s program uses the proceeds from the sale of carbon credits to further its work with private landowners to ensure sustainable forest management and conservation in the Pacific Northwest. PFT’s work restores and protects old growth and mature forests, especially for habitat and biodiversity protection.  Through restoration, carbon dioxide is removed from the atmosphere and stored in the growing forest, where it cannot contribute to global warming.   With this specific purchase, the Green Mountain Energy Company ensures that an amount of carbon dioxide equal to that emitted from approximately half of its business operations is removed from the atmosphere and stored in the forest system.</w:t>
      </w:r>
    </w:p>
    <w:p>
      <w:pPr>
        <w:pStyle w:val="Normal"/>
        <w:rPr>
          <w:sz w:val="24"/>
        </w:rPr>
      </w:pPr>
      <w:r>
        <w:rPr>
          <w:sz w:val="24"/>
        </w:rPr>
      </w:r>
    </w:p>
    <w:p>
      <w:pPr>
        <w:pStyle w:val="Normal"/>
        <w:rPr>
          <w:sz w:val="24"/>
        </w:rPr>
      </w:pPr>
      <w:r>
        <w:rPr>
          <w:sz w:val="24"/>
        </w:rPr>
        <w:t xml:space="preserve"> “</w:t>
      </w:r>
      <w:r>
        <w:rPr>
          <w:sz w:val="24"/>
        </w:rPr>
        <w:t>The goal of this initiative is to moderate the consequences that our daily business activities have on the environment,” said Thomas H.  Rawls, Chief Environmental Officer, Green Mountain Energy Company.  “The additional carbon dioxide stored, or offset, by this agreement amounts to nearly 2,500 tons, or approximately half of the emissions that result from our corporate activities, including employee commuting, business travel, paper use and office operations for 1999 and 2000.”</w:t>
      </w:r>
    </w:p>
    <w:p>
      <w:pPr>
        <w:pStyle w:val="Normal"/>
        <w:rPr>
          <w:sz w:val="24"/>
        </w:rPr>
      </w:pPr>
      <w:r>
        <w:rPr>
          <w:sz w:val="24"/>
        </w:rPr>
      </w:r>
    </w:p>
    <w:p>
      <w:pPr>
        <w:pStyle w:val="Normal"/>
        <w:rPr>
          <w:sz w:val="24"/>
        </w:rPr>
      </w:pPr>
      <w:r>
        <w:rPr>
          <w:sz w:val="24"/>
        </w:rPr>
        <w:t>“</w:t>
      </w:r>
      <w:r>
        <w:rPr>
          <w:sz w:val="24"/>
        </w:rPr>
        <w:t>This transaction demonstrates that forest can play a key role in helping U.S. companies balance their carbon budgets at home,” said Laurie Wayburn, President of the Pacific Forest Trust. “We commend Green Mountain Energy Company for taking the initiative to address greenhouse gas emissions by helping to improve mature growth forest management and further increase the storage of carbon.”</w:t>
      </w:r>
      <w:r>
        <w:br w:type="page"/>
      </w:r>
    </w:p>
    <w:p>
      <w:pPr>
        <w:pStyle w:val="Normal"/>
        <w:rPr>
          <w:sz w:val="24"/>
        </w:rPr>
      </w:pPr>
      <w:r>
        <w:rPr>
          <w:sz w:val="24"/>
        </w:rPr>
        <w:t xml:space="preserve">Green Mountain Energy Company/Pacific Forest Trust </w:t>
        <w:tab/>
        <w:tab/>
        <w:t>Page 2</w:t>
      </w:r>
    </w:p>
    <w:p>
      <w:pPr>
        <w:pStyle w:val="Normal"/>
        <w:rPr>
          <w:sz w:val="24"/>
        </w:rPr>
      </w:pPr>
      <w:r>
        <w:rPr>
          <w:sz w:val="24"/>
        </w:rPr>
      </w:r>
    </w:p>
    <w:p>
      <w:pPr>
        <w:pStyle w:val="Normal"/>
        <w:rPr>
          <w:sz w:val="24"/>
        </w:rPr>
      </w:pPr>
      <w:r>
        <w:rPr>
          <w:sz w:val="24"/>
        </w:rPr>
      </w:r>
    </w:p>
    <w:p>
      <w:pPr>
        <w:pStyle w:val="BodyText"/>
        <w:rPr/>
      </w:pPr>
      <w:r>
        <w:rPr/>
        <w:t>Roger Ballentine, chairman of the White House Climate Change Task Force, praised the deal.  “I commend the Pacific Forest Trust and Green Mountain Energy Company for showing that addressing climate change is good for both our economy and the environment.”</w:t>
      </w:r>
    </w:p>
    <w:p>
      <w:pPr>
        <w:pStyle w:val="BodyText"/>
        <w:rPr/>
      </w:pPr>
      <w:r>
        <w:rPr/>
      </w:r>
    </w:p>
    <w:p>
      <w:pPr>
        <w:pStyle w:val="BodyText"/>
        <w:rPr/>
      </w:pPr>
      <w:r>
        <w:rPr/>
        <w:t>Working with Pacific Forest Trust, Green Mountain Energy Company’s carbon offset program will help to promote ecological restoration of part of an 850-acre property containing rare old growth and mature second growth coastal redwoods. This is the second program initiated by Green Mountain Energy Company this year to foster the preservation of old growth forests.  In March, the company adopted a policy to phase out the use of old-growth fiber in its business operations in collaboration with the Coastal Rainforest Coalition (CRC). The CRC, an independent advocacy group, is dedicated to protecting the ancient rainforests of British Columbia.</w:t>
      </w:r>
    </w:p>
    <w:p>
      <w:pPr>
        <w:pStyle w:val="Normal"/>
        <w:rPr>
          <w:sz w:val="24"/>
        </w:rPr>
      </w:pPr>
      <w:r>
        <w:rPr>
          <w:sz w:val="24"/>
        </w:rPr>
      </w:r>
    </w:p>
    <w:p>
      <w:pPr>
        <w:pStyle w:val="Heading1"/>
        <w:ind w:hanging="0" w:start="0"/>
        <w:rPr/>
      </w:pPr>
      <w:r>
        <w:rPr/>
        <w:t>About Green Mountain Energy Company</w:t>
      </w:r>
    </w:p>
    <w:p>
      <w:pPr>
        <w:pStyle w:val="Normal"/>
        <w:rPr/>
      </w:pPr>
      <w:r>
        <w:rPr/>
        <w:t>Green Mountain Energy Company (www.greenmountain.com) is the leading provider of cleaner electricity to residential customers in California, Pennsylvania and New Jersey through its Green Mountain Energy</w:t>
      </w:r>
      <w:r>
        <w:rPr>
          <w:vertAlign w:val="superscript"/>
        </w:rPr>
        <w:t>SM</w:t>
      </w:r>
      <w:r>
        <w:rPr/>
        <w:t xml:space="preserve"> brand (Based on an April 2000 brand awareness study.*) . Green Mountain Energy</w:t>
      </w:r>
      <w:r>
        <w:rPr>
          <w:vertAlign w:val="superscript"/>
        </w:rPr>
        <w:t>sm</w:t>
      </w:r>
      <w:r>
        <w:rPr/>
        <w:t xml:space="preserve"> products feature cleaner and renewable generation sources that are dramatically cleaner than typical regional system power.</w:t>
      </w:r>
    </w:p>
    <w:p>
      <w:pPr>
        <w:pStyle w:val="Normal"/>
        <w:rPr>
          <w:rFonts w:ascii="Arial" w:hAnsi="Arial" w:cs="Arial"/>
          <w:lang w:eastAsia="en-US"/>
        </w:rPr>
      </w:pPr>
      <w:r>
        <w:rPr>
          <w:rFonts w:cs="Arial" w:ascii="Arial" w:hAnsi="Arial"/>
          <w:lang w:eastAsia="en-US"/>
        </w:rPr>
      </w:r>
    </w:p>
    <w:p>
      <w:pPr>
        <w:pStyle w:val="Normal"/>
        <w:rPr/>
      </w:pPr>
      <w:r>
        <w:rPr/>
        <w:t xml:space="preserve"> </w:t>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2000-11-09T09:48:00Z</dcterms:created>
  <dc:creator>Suzie.Quinn</dc:creator>
  <dc:description/>
  <dc:language>en-CA</dc:language>
  <cp:lastModifiedBy>Green Mountain</cp:lastModifiedBy>
  <dcterms:modified xsi:type="dcterms:W3CDTF">2000-11-09T09:48:00Z</dcterms:modified>
  <cp:revision>2</cp:revision>
  <dc:subject/>
  <dc:title>GREEN MOUNTAIN ENERGY COMPANY SIGNS EMISSIONS REDUCTION AGREEMENT</dc:title>
</cp:coreProperties>
</file>